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74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74"/>
      </w:tblGrid>
      <w:tr w:rsidR="00442162" w:rsidRPr="00850194" w:rsidTr="002121AF">
        <w:trPr>
          <w:cantSplit/>
          <w:trHeight w:val="2279"/>
        </w:trPr>
        <w:tc>
          <w:tcPr>
            <w:tcW w:w="7474" w:type="dxa"/>
          </w:tcPr>
          <w:p w:rsidR="00442162" w:rsidRPr="00850194" w:rsidRDefault="00442162" w:rsidP="00BA7932">
            <w:pPr>
              <w:rPr>
                <w:rFonts w:cs="Arial"/>
                <w:szCs w:val="22"/>
              </w:rPr>
            </w:pPr>
            <w:r w:rsidRPr="00850194">
              <w:rPr>
                <w:rFonts w:cs="Arial"/>
                <w:szCs w:val="22"/>
              </w:rPr>
              <w:t xml:space="preserve">  </w:t>
            </w:r>
          </w:p>
          <w:p w:rsidR="00442162" w:rsidRDefault="00442162" w:rsidP="00BA7932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r w:rsidRPr="00850194">
              <w:rPr>
                <w:rFonts w:cs="Arial"/>
                <w:szCs w:val="22"/>
              </w:rPr>
              <w:t xml:space="preserve"> </w:t>
            </w:r>
          </w:p>
          <w:p w:rsidR="00442162" w:rsidRPr="00850194" w:rsidRDefault="00442162" w:rsidP="00BA7932">
            <w:pPr>
              <w:tabs>
                <w:tab w:val="left" w:pos="6511"/>
              </w:tabs>
              <w:rPr>
                <w:rFonts w:cs="Arial"/>
                <w:szCs w:val="22"/>
              </w:rPr>
            </w:pPr>
          </w:p>
        </w:tc>
      </w:tr>
    </w:tbl>
    <w:p w:rsidR="00442162" w:rsidRPr="002121AF" w:rsidRDefault="002121AF" w:rsidP="00442162">
      <w:pPr>
        <w:pStyle w:val="DocumentHeading"/>
      </w:pPr>
      <w:r w:rsidRPr="002121AF">
        <w:rPr>
          <w:sz w:val="20"/>
        </w:rPr>
        <w:t>Udkast til bekendtgørelse om opførelse af spejderhytter, skovbørnehaver mv. og byggeri til det offentlige friluftsliv og den offentlige forsyning og infrastruktur i fredskov</w:t>
      </w:r>
    </w:p>
    <w:p w:rsidR="00442162" w:rsidRDefault="00442162" w:rsidP="00442162"/>
    <w:p w:rsidR="002121AF" w:rsidRPr="00E0790F" w:rsidRDefault="002121AF" w:rsidP="002121AF">
      <w:pPr>
        <w:pStyle w:val="Overskrift2"/>
      </w:pPr>
      <w:r>
        <w:t>Høringsliste</w:t>
      </w:r>
    </w:p>
    <w:tbl>
      <w:tblPr>
        <w:tblpPr w:leftFromText="142" w:rightFromText="1701" w:vertAnchor="text" w:tblpY="1"/>
        <w:tblOverlap w:val="never"/>
        <w:tblW w:w="9072" w:type="dxa"/>
        <w:tblBorders>
          <w:top w:val="single" w:sz="2" w:space="0" w:color="auto"/>
          <w:insideH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Description w:val="#LayoutTable"/>
      </w:tblPr>
      <w:tblGrid>
        <w:gridCol w:w="9072"/>
      </w:tblGrid>
      <w:tr w:rsidR="002121AF" w:rsidTr="001311D0">
        <w:trPr>
          <w:trHeight w:val="421"/>
        </w:trPr>
        <w:tc>
          <w:tcPr>
            <w:tcW w:w="9072" w:type="dxa"/>
            <w:tcBorders>
              <w:top w:val="single" w:sz="2" w:space="0" w:color="B5B1B1"/>
              <w:bottom w:val="single" w:sz="2" w:space="0" w:color="B5B1B1"/>
            </w:tcBorders>
            <w:shd w:val="clear" w:color="auto" w:fill="F6F6F6"/>
            <w:tcMar>
              <w:bottom w:w="170" w:type="dxa"/>
            </w:tcMar>
          </w:tcPr>
          <w:p w:rsidR="002121AF" w:rsidRDefault="002121AF" w:rsidP="001311D0">
            <w:pPr>
              <w:pStyle w:val="BoksOverskrift"/>
              <w:rPr>
                <w:noProof/>
                <w:sz w:val="18"/>
                <w:szCs w:val="18"/>
              </w:rPr>
            </w:pPr>
          </w:p>
          <w:p w:rsidR="002121AF" w:rsidRPr="00167D23" w:rsidRDefault="002121AF" w:rsidP="001311D0">
            <w:pPr>
              <w:pStyle w:val="BoksOverskrift"/>
              <w:rPr>
                <w:noProof/>
                <w:sz w:val="18"/>
                <w:szCs w:val="18"/>
              </w:rPr>
            </w:pPr>
            <w:r w:rsidRPr="00E0790F">
              <w:rPr>
                <w:noProof/>
                <w:sz w:val="18"/>
                <w:szCs w:val="18"/>
              </w:rPr>
              <w:t>Regioner, kommuner, kommunale organisationer og andre myndigheder</w:t>
            </w:r>
          </w:p>
          <w:tbl>
            <w:tblPr>
              <w:tblpPr w:leftFromText="180" w:rightFromText="180" w:vertAnchor="text" w:tblpX="227" w:tblpY="1"/>
              <w:tblOverlap w:val="never"/>
              <w:tblW w:w="0" w:type="auto"/>
              <w:tblBorders>
                <w:top w:val="single" w:sz="8" w:space="0" w:color="E4E2D9"/>
                <w:bottom w:val="single" w:sz="8" w:space="0" w:color="E4E2D9"/>
                <w:insideH w:val="single" w:sz="8" w:space="0" w:color="E4E2D9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505"/>
            </w:tblGrid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E0790F" w:rsidRDefault="002121AF" w:rsidP="001311D0">
                  <w:pPr>
                    <w:pStyle w:val="Tabeloverskrift"/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</w:pPr>
                  <w:r w:rsidRPr="00E0790F">
                    <w:rPr>
                      <w:rFonts w:asciiTheme="majorHAnsi" w:hAnsiTheme="majorHAnsi"/>
                      <w:b w:val="0"/>
                      <w:sz w:val="20"/>
                      <w:szCs w:val="20"/>
                    </w:rPr>
                    <w:t>Danske</w:t>
                  </w:r>
                  <w:r w:rsidRPr="00E0790F">
                    <w:rPr>
                      <w:rFonts w:asciiTheme="majorHAnsi" w:hAnsiTheme="majorHAnsi"/>
                      <w:b w:val="0"/>
                      <w:spacing w:val="-7"/>
                      <w:sz w:val="20"/>
                      <w:szCs w:val="20"/>
                    </w:rPr>
                    <w:t xml:space="preserve"> </w:t>
                  </w:r>
                  <w:r w:rsidRPr="00E0790F"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  <w:t>Regioner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E0790F" w:rsidRDefault="002121AF" w:rsidP="001311D0">
                  <w:pPr>
                    <w:pStyle w:val="Tabeloverskrift"/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</w:pPr>
                  <w:r w:rsidRPr="00E0790F"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  <w:t>Region Hovedstaden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E0790F" w:rsidRDefault="002121AF" w:rsidP="001311D0">
                  <w:pPr>
                    <w:pStyle w:val="Tabeloverskrift"/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</w:pPr>
                  <w:r w:rsidRPr="00E0790F"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  <w:t>Region Midtjylland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E0790F" w:rsidRDefault="002121AF" w:rsidP="001311D0">
                  <w:pPr>
                    <w:pStyle w:val="Tabeloverskrift"/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</w:pPr>
                  <w:r w:rsidRPr="00E0790F"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  <w:t>Region Nordjylland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E0790F" w:rsidRDefault="002121AF" w:rsidP="001311D0">
                  <w:pPr>
                    <w:pStyle w:val="Tabeloverskrift"/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</w:pPr>
                  <w:r w:rsidRPr="00E0790F"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  <w:t>Region Sjælland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E0790F" w:rsidRDefault="002121AF" w:rsidP="001311D0">
                  <w:pPr>
                    <w:pStyle w:val="Tabeloverskrift"/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</w:pPr>
                  <w:r w:rsidRPr="00E0790F"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  <w:t>Region Syddanmark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E0790F" w:rsidRDefault="002121AF" w:rsidP="001311D0">
                  <w:pPr>
                    <w:pStyle w:val="Tabeloverskrift"/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</w:pP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overskrift"/>
                    <w:rPr>
                      <w:rFonts w:asciiTheme="majorHAnsi" w:hAnsiTheme="majorHAnsi"/>
                      <w:b w:val="0"/>
                      <w:sz w:val="20"/>
                      <w:szCs w:val="20"/>
                    </w:rPr>
                  </w:pPr>
                  <w:r w:rsidRPr="007F0AEA"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  <w:t>Kommunernes</w:t>
                  </w:r>
                  <w:r w:rsidRPr="007F0AEA">
                    <w:rPr>
                      <w:rFonts w:asciiTheme="majorHAnsi" w:hAnsiTheme="majorHAnsi"/>
                      <w:b w:val="0"/>
                      <w:spacing w:val="7"/>
                      <w:sz w:val="20"/>
                      <w:szCs w:val="20"/>
                    </w:rPr>
                    <w:t xml:space="preserve"> </w:t>
                  </w:r>
                  <w:r w:rsidRPr="007F0AEA"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  <w:t>Landsforening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overskrift"/>
                    <w:rPr>
                      <w:b w:val="0"/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b w:val="0"/>
                      <w:sz w:val="20"/>
                      <w:szCs w:val="20"/>
                    </w:rPr>
                    <w:t>Albertslund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Allerød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Assens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Ballerup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Billund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Bornholms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Brøndby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Brønderslev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Dragør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Egedal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Esbjerg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Fanø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Favrskov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Faxe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Fredensborg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Fredericia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Frederiksberg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Frederikshavn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Frederikssund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Furesø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Faaborg-Midtfyn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lastRenderedPageBreak/>
                    <w:t>Gentofte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Gladsaxe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Glostrup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Greve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Gribskov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Guldborgsund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Haderslev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Halsnæs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Hedensted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Helsingør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Herlev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Herning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Hillerød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Hjørring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Holbæk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Holstebro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Horsens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Hvidovre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Høje-Taastrup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Hørsholm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Ikast-Brande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Ishøj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Jammerbugt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Kalundborg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Kerteminde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Kolding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Københavns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Køge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Langeland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Lejre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Lemvig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Lolland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Lyngby-Taarbæk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Læsø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Mariagerfjord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Middelfart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Morsø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Norddjurs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Nordfyns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Nyborg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Næstved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Odder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Odense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Odsherred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lastRenderedPageBreak/>
                    <w:t>Randers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Rebild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Ringkøbing-Skjern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Ringsted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Roskilde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Rudersdal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Rødovre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Samsø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Silkeborg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Skanderborg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Skive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Slagelse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Solrød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Sorø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Stevns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Struer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Svendborg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Syddjurs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Sønderborg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Thisted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Tønder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Tårnby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Vallensbæk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Varde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Vejen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Vejle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Vesthimmerlands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Viborg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Vordingborg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Ærø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Aabenraa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Aalborg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806273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9D56CE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Aa</w:t>
                  </w:r>
                  <w:r w:rsidRPr="00806273"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  <w:t>rhus Kommune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9D56CE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E0790F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E0790F">
                    <w:rPr>
                      <w:rFonts w:asciiTheme="majorHAnsi" w:hAnsiTheme="majorHAnsi"/>
                      <w:sz w:val="20"/>
                      <w:szCs w:val="20"/>
                    </w:rPr>
                    <w:t>Erhvervsstyrelsen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E0790F" w:rsidRDefault="002121AF" w:rsidP="001311D0">
                  <w:pPr>
                    <w:pStyle w:val="Tabeltekst"/>
                    <w:rPr>
                      <w:rFonts w:asciiTheme="majorHAnsi" w:hAnsiTheme="majorHAnsi" w:cs="Calibri"/>
                      <w:color w:val="000000"/>
                      <w:sz w:val="20"/>
                      <w:szCs w:val="20"/>
                    </w:rPr>
                  </w:pPr>
                  <w:r w:rsidRPr="00E0790F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Miljø- og Fødevareklagenævnet</w:t>
                  </w:r>
                </w:p>
              </w:tc>
            </w:tr>
          </w:tbl>
          <w:p w:rsidR="002121AF" w:rsidRPr="00DA313C" w:rsidRDefault="002121AF" w:rsidP="001311D0">
            <w:pPr>
              <w:pStyle w:val="Pladsholdertxtfelt"/>
              <w:rPr>
                <w:noProof/>
              </w:rPr>
            </w:pPr>
          </w:p>
        </w:tc>
      </w:tr>
      <w:tr w:rsidR="002121AF" w:rsidTr="001311D0">
        <w:trPr>
          <w:trHeight w:hRule="exact" w:val="85"/>
        </w:trPr>
        <w:tc>
          <w:tcPr>
            <w:tcW w:w="9072" w:type="dxa"/>
            <w:tcBorders>
              <w:top w:val="single" w:sz="2" w:space="0" w:color="B5B1B1"/>
              <w:bottom w:val="nil"/>
            </w:tcBorders>
            <w:shd w:val="clear" w:color="auto" w:fill="auto"/>
            <w:tcMar>
              <w:bottom w:w="0" w:type="dxa"/>
            </w:tcMar>
          </w:tcPr>
          <w:p w:rsidR="002121AF" w:rsidRPr="00DA313C" w:rsidRDefault="002121AF" w:rsidP="001311D0">
            <w:pPr>
              <w:pStyle w:val="Kildeangivelse"/>
              <w:rPr>
                <w:noProof/>
              </w:rPr>
            </w:pPr>
          </w:p>
        </w:tc>
      </w:tr>
    </w:tbl>
    <w:p w:rsidR="002121AF" w:rsidRDefault="002121AF" w:rsidP="002121AF">
      <w:pPr>
        <w:pStyle w:val="Opstilling-punkttegn"/>
        <w:numPr>
          <w:ilvl w:val="0"/>
          <w:numId w:val="0"/>
        </w:numPr>
      </w:pPr>
    </w:p>
    <w:tbl>
      <w:tblPr>
        <w:tblpPr w:leftFromText="142" w:rightFromText="1701" w:vertAnchor="text" w:tblpY="1"/>
        <w:tblOverlap w:val="never"/>
        <w:tblW w:w="9072" w:type="dxa"/>
        <w:tblBorders>
          <w:top w:val="single" w:sz="2" w:space="0" w:color="auto"/>
          <w:insideH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Description w:val="#LayoutTable"/>
      </w:tblPr>
      <w:tblGrid>
        <w:gridCol w:w="9072"/>
      </w:tblGrid>
      <w:tr w:rsidR="002121AF" w:rsidTr="001311D0">
        <w:trPr>
          <w:trHeight w:val="1791"/>
        </w:trPr>
        <w:tc>
          <w:tcPr>
            <w:tcW w:w="9072" w:type="dxa"/>
            <w:tcBorders>
              <w:top w:val="single" w:sz="2" w:space="0" w:color="B5B1B1"/>
              <w:bottom w:val="single" w:sz="2" w:space="0" w:color="B5B1B1"/>
            </w:tcBorders>
            <w:shd w:val="clear" w:color="auto" w:fill="F6F6F6"/>
            <w:tcMar>
              <w:bottom w:w="170" w:type="dxa"/>
            </w:tcMar>
          </w:tcPr>
          <w:p w:rsidR="002121AF" w:rsidRDefault="002121AF" w:rsidP="001311D0">
            <w:pPr>
              <w:pStyle w:val="BoksOverskrift"/>
              <w:rPr>
                <w:noProof/>
                <w:sz w:val="18"/>
                <w:szCs w:val="18"/>
              </w:rPr>
            </w:pPr>
          </w:p>
          <w:p w:rsidR="002121AF" w:rsidRPr="00167D23" w:rsidRDefault="002121AF" w:rsidP="001311D0">
            <w:pPr>
              <w:pStyle w:val="BoksOverskrif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Foreninger, organisationer m.v.</w:t>
            </w:r>
          </w:p>
          <w:tbl>
            <w:tblPr>
              <w:tblpPr w:leftFromText="180" w:rightFromText="180" w:vertAnchor="text" w:tblpX="227" w:tblpY="1"/>
              <w:tblOverlap w:val="never"/>
              <w:tblW w:w="0" w:type="auto"/>
              <w:tblBorders>
                <w:top w:val="single" w:sz="8" w:space="0" w:color="E4E2D9"/>
                <w:bottom w:val="single" w:sz="8" w:space="0" w:color="E4E2D9"/>
                <w:insideH w:val="single" w:sz="8" w:space="0" w:color="E4E2D9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505"/>
            </w:tblGrid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kolonneoverskrift"/>
                    <w:jc w:val="left"/>
                    <w:rPr>
                      <w:b w:val="0"/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  <w:t>15. juni Fonden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overskrift"/>
                    <w:rPr>
                      <w:b w:val="0"/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  <w:t>Advokatsamfundet/Advokatrådet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Bæredygtigt Landbrug (Landsforening for Bæredygtigt Landbrug)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Campingrådet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lastRenderedPageBreak/>
                    <w:t>Coop Danmark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Danmarks Naturfredningsforening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0000D3">
                    <w:rPr>
                      <w:rFonts w:asciiTheme="majorHAnsi" w:hAnsiTheme="majorHAnsi"/>
                      <w:sz w:val="20"/>
                      <w:szCs w:val="20"/>
                    </w:rPr>
                    <w:t>Danmarks Jægerforbund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0000D3">
                    <w:rPr>
                      <w:rFonts w:asciiTheme="majorHAnsi" w:hAnsiTheme="majorHAnsi"/>
                      <w:sz w:val="20"/>
                      <w:szCs w:val="20"/>
                    </w:rPr>
                    <w:t>Dansk Frisbee Sport Union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Dansk Industri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Dansk Erhverv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Dansk</w:t>
                  </w:r>
                  <w:r w:rsidRPr="007F0AEA">
                    <w:rPr>
                      <w:rFonts w:asciiTheme="majorHAnsi" w:hAnsiTheme="majorHAnsi"/>
                      <w:spacing w:val="-10"/>
                      <w:sz w:val="20"/>
                      <w:szCs w:val="20"/>
                    </w:rPr>
                    <w:t xml:space="preserve"> </w:t>
                  </w: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Ornitologisk</w:t>
                  </w:r>
                  <w:r w:rsidRPr="007F0AEA">
                    <w:rPr>
                      <w:rFonts w:asciiTheme="majorHAnsi" w:hAnsiTheme="majorHAnsi"/>
                      <w:spacing w:val="-9"/>
                      <w:sz w:val="20"/>
                      <w:szCs w:val="20"/>
                    </w:rPr>
                    <w:t xml:space="preserve"> </w:t>
                  </w:r>
                  <w:r w:rsidRPr="007F0AEA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Forening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Dansk</w:t>
                  </w:r>
                  <w:r w:rsidRPr="007F0AEA">
                    <w:rPr>
                      <w:rFonts w:asciiTheme="majorHAnsi" w:hAnsiTheme="majorHAnsi"/>
                      <w:spacing w:val="-8"/>
                      <w:sz w:val="20"/>
                      <w:szCs w:val="20"/>
                    </w:rPr>
                    <w:t xml:space="preserve"> </w:t>
                  </w: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Selskab</w:t>
                  </w:r>
                  <w:r w:rsidRPr="007F0AEA">
                    <w:rPr>
                      <w:rFonts w:asciiTheme="majorHAnsi" w:hAnsiTheme="maj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for</w:t>
                  </w:r>
                  <w:r w:rsidRPr="007F0AEA">
                    <w:rPr>
                      <w:rFonts w:asciiTheme="majorHAnsi" w:hAnsiTheme="majorHAnsi"/>
                      <w:spacing w:val="-6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F0AEA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Miljøret</w:t>
                  </w:r>
                  <w:proofErr w:type="spellEnd"/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Dansk</w:t>
                  </w:r>
                  <w:r w:rsidRPr="007F0AEA">
                    <w:rPr>
                      <w:rFonts w:asciiTheme="majorHAnsi" w:hAnsiTheme="majorHAnsi"/>
                      <w:spacing w:val="-8"/>
                      <w:sz w:val="20"/>
                      <w:szCs w:val="20"/>
                    </w:rPr>
                    <w:t xml:space="preserve"> </w:t>
                  </w:r>
                  <w:r w:rsidRPr="007F0AEA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Skovforening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Dansk Træforening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Danske</w:t>
                  </w:r>
                  <w:r w:rsidRPr="007F0AEA">
                    <w:rPr>
                      <w:rFonts w:asciiTheme="majorHAnsi" w:hAnsiTheme="majorHAnsi"/>
                      <w:spacing w:val="-7"/>
                      <w:sz w:val="20"/>
                      <w:szCs w:val="20"/>
                    </w:rPr>
                    <w:t xml:space="preserve"> </w:t>
                  </w:r>
                  <w:r w:rsidRPr="007F0AEA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Advokater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Den Danske Naturfond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Friluftsrådet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Greenpeace</w:t>
                  </w:r>
                  <w:r w:rsidRPr="009D56CE">
                    <w:rPr>
                      <w:rFonts w:asciiTheme="majorHAnsi" w:hAnsiTheme="majorHAnsi"/>
                      <w:spacing w:val="4"/>
                      <w:sz w:val="20"/>
                      <w:szCs w:val="20"/>
                    </w:rPr>
                    <w:t xml:space="preserve"> </w:t>
                  </w:r>
                  <w:r w:rsidRPr="009D56CE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Danmark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9D56CE" w:rsidRDefault="002121AF" w:rsidP="001311D0">
                  <w:pPr>
                    <w:pStyle w:val="Tabeltekst"/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</w:pPr>
                  <w:r w:rsidRPr="000000D3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Growing Trees Network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Klimaskovfonden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proofErr w:type="spellStart"/>
                  <w:r w:rsidRPr="009D56CE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LandBoUngdom</w:t>
                  </w:r>
                  <w:proofErr w:type="spellEnd"/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Landbrug</w:t>
                  </w:r>
                  <w:r w:rsidRPr="009D56CE">
                    <w:rPr>
                      <w:rFonts w:asciiTheme="majorHAnsi" w:hAnsiTheme="majorHAnsi"/>
                      <w:spacing w:val="-9"/>
                      <w:sz w:val="20"/>
                      <w:szCs w:val="20"/>
                    </w:rPr>
                    <w:t xml:space="preserve"> </w:t>
                  </w: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&amp;</w:t>
                  </w:r>
                  <w:r w:rsidRPr="009D56CE">
                    <w:rPr>
                      <w:rFonts w:asciiTheme="majorHAnsi" w:hAnsiTheme="majorHAnsi"/>
                      <w:spacing w:val="-8"/>
                      <w:sz w:val="20"/>
                      <w:szCs w:val="20"/>
                    </w:rPr>
                    <w:t xml:space="preserve"> </w:t>
                  </w:r>
                  <w:r w:rsidRPr="009D56CE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Fødevarer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Landdistrikternes</w:t>
                  </w:r>
                  <w:r w:rsidRPr="009D56CE">
                    <w:rPr>
                      <w:rFonts w:asciiTheme="majorHAnsi" w:hAnsiTheme="majorHAnsi"/>
                      <w:spacing w:val="7"/>
                      <w:sz w:val="20"/>
                      <w:szCs w:val="20"/>
                    </w:rPr>
                    <w:t xml:space="preserve"> </w:t>
                  </w:r>
                  <w:r w:rsidRPr="009D56CE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Fællesråd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Natur</w:t>
                  </w:r>
                  <w:r w:rsidRPr="009D56CE">
                    <w:rPr>
                      <w:rFonts w:asciiTheme="majorHAnsi" w:hAnsiTheme="majorHAnsi"/>
                      <w:spacing w:val="-6"/>
                      <w:sz w:val="20"/>
                      <w:szCs w:val="20"/>
                    </w:rPr>
                    <w:t xml:space="preserve"> </w:t>
                  </w: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og</w:t>
                  </w:r>
                  <w:r w:rsidRPr="009D56CE">
                    <w:rPr>
                      <w:rFonts w:asciiTheme="majorHAnsi" w:hAnsiTheme="majorHAnsi"/>
                      <w:spacing w:val="-6"/>
                      <w:sz w:val="20"/>
                      <w:szCs w:val="20"/>
                    </w:rPr>
                    <w:t xml:space="preserve"> </w:t>
                  </w:r>
                  <w:r w:rsidRPr="009D56CE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Ungdom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pacing w:val="-4"/>
                      <w:sz w:val="20"/>
                      <w:szCs w:val="20"/>
                    </w:rPr>
                    <w:t>NOAH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Retspolitisk</w:t>
                  </w:r>
                  <w:r w:rsidRPr="009D56CE">
                    <w:rPr>
                      <w:rFonts w:asciiTheme="majorHAnsi" w:hAnsiTheme="majorHAnsi"/>
                      <w:spacing w:val="8"/>
                      <w:sz w:val="20"/>
                      <w:szCs w:val="20"/>
                    </w:rPr>
                    <w:t xml:space="preserve"> </w:t>
                  </w:r>
                  <w:r w:rsidRPr="009D56CE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Forening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Rådet</w:t>
                  </w:r>
                  <w:r w:rsidRPr="009D56CE">
                    <w:rPr>
                      <w:rFonts w:asciiTheme="majorHAnsi" w:hAnsiTheme="majorHAnsi"/>
                      <w:spacing w:val="-6"/>
                      <w:sz w:val="20"/>
                      <w:szCs w:val="20"/>
                    </w:rPr>
                    <w:t xml:space="preserve"> </w:t>
                  </w: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for</w:t>
                  </w:r>
                  <w:r w:rsidRPr="009D56CE">
                    <w:rPr>
                      <w:rFonts w:asciiTheme="majorHAnsi" w:hAnsiTheme="majorHAnsi"/>
                      <w:spacing w:val="-6"/>
                      <w:sz w:val="20"/>
                      <w:szCs w:val="20"/>
                    </w:rPr>
                    <w:t xml:space="preserve"> </w:t>
                  </w:r>
                  <w:r w:rsidRPr="009D56CE">
                    <w:rPr>
                      <w:rFonts w:asciiTheme="majorHAnsi" w:hAnsiTheme="majorHAnsi"/>
                      <w:sz w:val="20"/>
                      <w:szCs w:val="20"/>
                    </w:rPr>
                    <w:t>Grøn</w:t>
                  </w:r>
                  <w:r w:rsidRPr="009D56CE">
                    <w:rPr>
                      <w:rFonts w:asciiTheme="majorHAnsi" w:hAnsiTheme="majorHAnsi"/>
                      <w:spacing w:val="-4"/>
                      <w:sz w:val="20"/>
                      <w:szCs w:val="20"/>
                    </w:rPr>
                    <w:t xml:space="preserve"> </w:t>
                  </w:r>
                  <w:r w:rsidRPr="009D56CE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Omstilling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Skovdyrkerne (Skovdyrkerforeningen)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Skovrådet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9D56CE" w:rsidRDefault="002121AF" w:rsidP="001311D0">
                  <w:pPr>
                    <w:pStyle w:val="Tabeltekst"/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</w:pPr>
                  <w:r w:rsidRPr="000000D3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Småskovsforeningen Danmark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0000D3" w:rsidRDefault="002121AF" w:rsidP="001311D0">
                  <w:pPr>
                    <w:pStyle w:val="Tabeltekst"/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</w:pPr>
                  <w:r w:rsidRPr="000000D3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Træ- og Møbelindustrien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Verdens Skove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Verdensnaturfonden</w:t>
                  </w:r>
                  <w:r w:rsidRPr="009D56CE">
                    <w:rPr>
                      <w:rFonts w:asciiTheme="majorHAnsi" w:hAnsiTheme="majorHAnsi"/>
                      <w:spacing w:val="7"/>
                      <w:sz w:val="20"/>
                      <w:szCs w:val="20"/>
                    </w:rPr>
                    <w:t xml:space="preserve"> </w:t>
                  </w:r>
                  <w:r w:rsidRPr="009D56CE">
                    <w:rPr>
                      <w:rFonts w:asciiTheme="majorHAnsi" w:hAnsiTheme="majorHAnsi"/>
                      <w:spacing w:val="-4"/>
                      <w:sz w:val="20"/>
                      <w:szCs w:val="20"/>
                    </w:rPr>
                    <w:t>(WWF)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9D56CE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Vildtforvaltningsrådet</w:t>
                  </w:r>
                </w:p>
              </w:tc>
            </w:tr>
          </w:tbl>
          <w:p w:rsidR="002121AF" w:rsidRPr="00DA313C" w:rsidRDefault="002121AF" w:rsidP="001311D0">
            <w:pPr>
              <w:pStyle w:val="Pladsholdertxtfelt"/>
              <w:rPr>
                <w:noProof/>
              </w:rPr>
            </w:pPr>
          </w:p>
        </w:tc>
      </w:tr>
      <w:tr w:rsidR="002121AF" w:rsidTr="001311D0">
        <w:trPr>
          <w:trHeight w:hRule="exact" w:val="142"/>
        </w:trPr>
        <w:tc>
          <w:tcPr>
            <w:tcW w:w="9072" w:type="dxa"/>
            <w:tcBorders>
              <w:top w:val="single" w:sz="2" w:space="0" w:color="B5B1B1"/>
              <w:bottom w:val="nil"/>
            </w:tcBorders>
            <w:shd w:val="clear" w:color="auto" w:fill="auto"/>
            <w:tcMar>
              <w:bottom w:w="0" w:type="dxa"/>
            </w:tcMar>
          </w:tcPr>
          <w:p w:rsidR="002121AF" w:rsidRPr="00DA313C" w:rsidRDefault="002121AF" w:rsidP="001311D0">
            <w:pPr>
              <w:pStyle w:val="Kildeangivelse"/>
              <w:rPr>
                <w:noProof/>
              </w:rPr>
            </w:pPr>
          </w:p>
        </w:tc>
      </w:tr>
    </w:tbl>
    <w:p w:rsidR="002121AF" w:rsidRDefault="002121AF" w:rsidP="002121AF">
      <w:pPr>
        <w:pStyle w:val="Opstilling-punkttegn"/>
        <w:numPr>
          <w:ilvl w:val="0"/>
          <w:numId w:val="0"/>
        </w:numPr>
      </w:pPr>
    </w:p>
    <w:tbl>
      <w:tblPr>
        <w:tblpPr w:leftFromText="142" w:rightFromText="1701" w:vertAnchor="text" w:tblpY="1"/>
        <w:tblOverlap w:val="never"/>
        <w:tblW w:w="9072" w:type="dxa"/>
        <w:tblBorders>
          <w:top w:val="single" w:sz="2" w:space="0" w:color="auto"/>
          <w:insideH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Description w:val="#LayoutTable"/>
      </w:tblPr>
      <w:tblGrid>
        <w:gridCol w:w="9072"/>
      </w:tblGrid>
      <w:tr w:rsidR="002121AF" w:rsidTr="001311D0">
        <w:trPr>
          <w:trHeight w:val="279"/>
        </w:trPr>
        <w:tc>
          <w:tcPr>
            <w:tcW w:w="9072" w:type="dxa"/>
            <w:tcBorders>
              <w:top w:val="single" w:sz="2" w:space="0" w:color="B5B1B1"/>
              <w:bottom w:val="single" w:sz="2" w:space="0" w:color="B5B1B1"/>
            </w:tcBorders>
            <w:shd w:val="clear" w:color="auto" w:fill="F6F6F6"/>
            <w:tcMar>
              <w:bottom w:w="170" w:type="dxa"/>
            </w:tcMar>
          </w:tcPr>
          <w:p w:rsidR="002121AF" w:rsidRDefault="002121AF" w:rsidP="001311D0">
            <w:pPr>
              <w:pStyle w:val="BoksOverskrift"/>
              <w:rPr>
                <w:noProof/>
                <w:sz w:val="18"/>
                <w:szCs w:val="18"/>
              </w:rPr>
            </w:pPr>
          </w:p>
          <w:p w:rsidR="002121AF" w:rsidRPr="00167D23" w:rsidRDefault="002121AF" w:rsidP="001311D0">
            <w:pPr>
              <w:pStyle w:val="BoksOverskrif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Uddannelsesinstitutioner</w:t>
            </w:r>
          </w:p>
          <w:tbl>
            <w:tblPr>
              <w:tblpPr w:leftFromText="180" w:rightFromText="180" w:vertAnchor="text" w:tblpX="227" w:tblpY="1"/>
              <w:tblOverlap w:val="never"/>
              <w:tblW w:w="0" w:type="auto"/>
              <w:tblBorders>
                <w:top w:val="single" w:sz="8" w:space="0" w:color="E4E2D9"/>
                <w:bottom w:val="single" w:sz="8" w:space="0" w:color="E4E2D9"/>
                <w:insideH w:val="single" w:sz="8" w:space="0" w:color="E4E2D9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505"/>
            </w:tblGrid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kolonneoverskrift"/>
                    <w:jc w:val="left"/>
                    <w:rPr>
                      <w:b w:val="0"/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b w:val="0"/>
                      <w:sz w:val="20"/>
                      <w:szCs w:val="20"/>
                    </w:rPr>
                    <w:t>Aalborg Universitet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overskrift"/>
                    <w:rPr>
                      <w:b w:val="0"/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b w:val="0"/>
                      <w:sz w:val="20"/>
                      <w:szCs w:val="20"/>
                    </w:rPr>
                    <w:t>Aarhus</w:t>
                  </w:r>
                  <w:r w:rsidRPr="007F0AEA">
                    <w:rPr>
                      <w:rFonts w:asciiTheme="majorHAnsi" w:hAnsiTheme="majorHAnsi"/>
                      <w:b w:val="0"/>
                      <w:spacing w:val="-11"/>
                      <w:sz w:val="20"/>
                      <w:szCs w:val="20"/>
                    </w:rPr>
                    <w:t xml:space="preserve"> </w:t>
                  </w:r>
                  <w:r w:rsidRPr="007F0AEA">
                    <w:rPr>
                      <w:rFonts w:asciiTheme="majorHAnsi" w:hAnsiTheme="majorHAnsi"/>
                      <w:b w:val="0"/>
                      <w:spacing w:val="-2"/>
                      <w:sz w:val="20"/>
                      <w:szCs w:val="20"/>
                    </w:rPr>
                    <w:t>Universitet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Danmarks</w:t>
                  </w:r>
                  <w:r w:rsidRPr="007F0AEA">
                    <w:rPr>
                      <w:rFonts w:asciiTheme="majorHAnsi" w:hAnsiTheme="majorHAnsi"/>
                      <w:spacing w:val="-9"/>
                      <w:sz w:val="20"/>
                      <w:szCs w:val="20"/>
                    </w:rPr>
                    <w:t xml:space="preserve"> </w:t>
                  </w: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Tekniske</w:t>
                  </w:r>
                  <w:r w:rsidRPr="007F0AEA">
                    <w:rPr>
                      <w:rFonts w:asciiTheme="majorHAnsi" w:hAnsiTheme="majorHAnsi"/>
                      <w:spacing w:val="-11"/>
                      <w:sz w:val="20"/>
                      <w:szCs w:val="20"/>
                    </w:rPr>
                    <w:t xml:space="preserve"> </w:t>
                  </w:r>
                  <w:r w:rsidRPr="007F0AEA">
                    <w:rPr>
                      <w:rFonts w:asciiTheme="majorHAnsi" w:hAnsiTheme="majorHAnsi"/>
                      <w:spacing w:val="-2"/>
                      <w:sz w:val="20"/>
                      <w:szCs w:val="20"/>
                    </w:rPr>
                    <w:t>Universitet</w:t>
                  </w:r>
                </w:p>
              </w:tc>
            </w:tr>
            <w:tr w:rsidR="002121AF" w:rsidTr="001311D0">
              <w:trPr>
                <w:trHeight w:val="270"/>
              </w:trPr>
              <w:tc>
                <w:tcPr>
                  <w:tcW w:w="8505" w:type="dxa"/>
                </w:tcPr>
                <w:p w:rsidR="002121AF" w:rsidRPr="007F0AEA" w:rsidRDefault="002121AF" w:rsidP="001311D0">
                  <w:pPr>
                    <w:pStyle w:val="Tabeltekst"/>
                    <w:rPr>
                      <w:sz w:val="18"/>
                      <w:szCs w:val="18"/>
                    </w:rPr>
                  </w:pPr>
                  <w:r w:rsidRPr="007F0AEA">
                    <w:rPr>
                      <w:rFonts w:asciiTheme="majorHAnsi" w:hAnsiTheme="majorHAnsi"/>
                      <w:sz w:val="20"/>
                      <w:szCs w:val="20"/>
                    </w:rPr>
                    <w:t>Københavns Universitet</w:t>
                  </w:r>
                </w:p>
              </w:tc>
            </w:tr>
          </w:tbl>
          <w:p w:rsidR="002121AF" w:rsidRPr="00DA313C" w:rsidRDefault="002121AF" w:rsidP="001311D0">
            <w:pPr>
              <w:pStyle w:val="Pladsholdertxtfelt"/>
              <w:rPr>
                <w:noProof/>
              </w:rPr>
            </w:pPr>
          </w:p>
        </w:tc>
      </w:tr>
      <w:tr w:rsidR="002121AF" w:rsidTr="001311D0">
        <w:trPr>
          <w:trHeight w:hRule="exact" w:val="142"/>
        </w:trPr>
        <w:tc>
          <w:tcPr>
            <w:tcW w:w="9072" w:type="dxa"/>
            <w:tcBorders>
              <w:top w:val="single" w:sz="2" w:space="0" w:color="B5B1B1"/>
              <w:bottom w:val="nil"/>
            </w:tcBorders>
            <w:shd w:val="clear" w:color="auto" w:fill="auto"/>
            <w:tcMar>
              <w:bottom w:w="0" w:type="dxa"/>
            </w:tcMar>
          </w:tcPr>
          <w:p w:rsidR="002121AF" w:rsidRPr="00DA313C" w:rsidRDefault="002121AF" w:rsidP="001311D0">
            <w:pPr>
              <w:pStyle w:val="Kildeangivelse"/>
              <w:rPr>
                <w:noProof/>
              </w:rPr>
            </w:pPr>
          </w:p>
        </w:tc>
      </w:tr>
    </w:tbl>
    <w:p w:rsidR="00CD64A8" w:rsidRPr="00101D36" w:rsidRDefault="007C7823" w:rsidP="002121AF">
      <w:pPr>
        <w:spacing w:line="240" w:lineRule="auto"/>
      </w:pPr>
    </w:p>
    <w:sectPr w:rsidR="00CD64A8" w:rsidRPr="00101D36" w:rsidSect="004866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823" w:rsidRDefault="007C7823">
      <w:r>
        <w:separator/>
      </w:r>
    </w:p>
  </w:endnote>
  <w:endnote w:type="continuationSeparator" w:id="0">
    <w:p w:rsidR="007C7823" w:rsidRDefault="007C7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946EE3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946EE3">
      <w:rPr>
        <w:rStyle w:val="Sidetal"/>
        <w:noProof/>
      </w:rPr>
      <w:t>1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137" w:rsidRPr="00956D3A" w:rsidRDefault="003E51BD" w:rsidP="00EE0137">
    <w:pPr>
      <w:pStyle w:val="Template-Address"/>
    </w:pPr>
    <w:bookmarkStart w:id="4" w:name="XIF_MMFirstAddressLine"/>
    <w:bookmarkStart w:id="5" w:name="XIF_MMSecondAddressLine"/>
    <w:bookmarkStart w:id="6" w:name="OFF_WebHIF"/>
    <w:r>
      <w:t>Styrelsen for Grøn Arealomlægning og Vandmiljø</w:t>
    </w:r>
    <w:r w:rsidRPr="00D33F53">
      <w:t xml:space="preserve"> </w:t>
    </w:r>
    <w:r w:rsidRPr="0000398F">
      <w:t xml:space="preserve">• </w:t>
    </w:r>
    <w:bookmarkStart w:id="7" w:name="OFF_AddressAHIF"/>
    <w:r>
      <w:t>Nyropsgade 30</w:t>
    </w:r>
    <w:r w:rsidRPr="0000398F">
      <w:t xml:space="preserve"> </w:t>
    </w:r>
    <w:bookmarkEnd w:id="7"/>
    <w:r w:rsidRPr="0000398F">
      <w:rPr>
        <w:vanish/>
      </w:rPr>
      <w:t xml:space="preserve">• </w:t>
    </w:r>
    <w:bookmarkStart w:id="8" w:name="OFF_AddressB"/>
    <w:bookmarkStart w:id="9" w:name="OFF_AddressBHIF"/>
    <w:bookmarkEnd w:id="8"/>
    <w:r w:rsidRPr="0000398F">
      <w:rPr>
        <w:vanish/>
      </w:rPr>
      <w:t xml:space="preserve"> </w:t>
    </w:r>
    <w:bookmarkEnd w:id="9"/>
    <w:r w:rsidRPr="0000398F">
      <w:rPr>
        <w:vanish/>
      </w:rPr>
      <w:t xml:space="preserve">• </w:t>
    </w:r>
    <w:bookmarkStart w:id="10" w:name="OFF_AddressC"/>
    <w:bookmarkStart w:id="11" w:name="OFF_AddressCHIF"/>
    <w:bookmarkEnd w:id="10"/>
    <w:r w:rsidRPr="0000398F">
      <w:rPr>
        <w:vanish/>
      </w:rPr>
      <w:t xml:space="preserve"> </w:t>
    </w:r>
    <w:bookmarkEnd w:id="11"/>
    <w:r w:rsidRPr="0000398F">
      <w:t xml:space="preserve">• </w:t>
    </w:r>
    <w:bookmarkStart w:id="12" w:name="OFF_AddressDHIF"/>
    <w:r>
      <w:t>1780</w:t>
    </w:r>
    <w:r w:rsidRPr="0000398F">
      <w:t xml:space="preserve"> </w:t>
    </w:r>
    <w:r>
      <w:t>København V</w:t>
    </w:r>
    <w:r w:rsidRPr="0000398F">
      <w:t xml:space="preserve"> </w:t>
    </w:r>
    <w:bookmarkEnd w:id="12"/>
    <w:r w:rsidRPr="0000398F">
      <w:t>•</w:t>
    </w:r>
    <w:r>
      <w:t xml:space="preserve"> </w:t>
    </w:r>
    <w:bookmarkStart w:id="13" w:name="LAN_Phone"/>
    <w:bookmarkStart w:id="14" w:name="OFF_PhoneHIF"/>
    <w:bookmarkEnd w:id="4"/>
  </w:p>
  <w:p w:rsidR="00A91FEF" w:rsidRPr="007E619C" w:rsidRDefault="007C7823" w:rsidP="00A3576C">
    <w:pPr>
      <w:pStyle w:val="Template-Address10001"/>
      <w:rPr>
        <w:lang w:val="en-US"/>
      </w:rPr>
    </w:pPr>
    <w:r w:rsidRPr="007E619C">
      <w:rPr>
        <w:lang w:val="en-US"/>
      </w:rPr>
      <w:t>Tlf.</w:t>
    </w:r>
    <w:bookmarkEnd w:id="13"/>
    <w:r w:rsidRPr="007E619C">
      <w:rPr>
        <w:lang w:val="en-US"/>
      </w:rPr>
      <w:t xml:space="preserve"> </w:t>
    </w:r>
    <w:bookmarkStart w:id="15" w:name="OFF_Phone"/>
    <w:r>
      <w:rPr>
        <w:lang w:val="en-US"/>
      </w:rPr>
      <w:t>33</w:t>
    </w:r>
    <w:r w:rsidRPr="007E619C">
      <w:rPr>
        <w:lang w:val="en-US"/>
      </w:rPr>
      <w:t xml:space="preserve"> </w:t>
    </w:r>
    <w:r>
      <w:rPr>
        <w:lang w:val="en-US"/>
      </w:rPr>
      <w:t>95</w:t>
    </w:r>
    <w:r w:rsidRPr="007E619C">
      <w:rPr>
        <w:lang w:val="en-US"/>
      </w:rPr>
      <w:t xml:space="preserve"> </w:t>
    </w:r>
    <w:r>
      <w:rPr>
        <w:lang w:val="en-US"/>
      </w:rPr>
      <w:t>80</w:t>
    </w:r>
    <w:r w:rsidRPr="007E619C">
      <w:rPr>
        <w:lang w:val="en-US"/>
      </w:rPr>
      <w:t xml:space="preserve"> 00</w:t>
    </w:r>
    <w:bookmarkEnd w:id="15"/>
    <w:r w:rsidRPr="007E619C">
      <w:rPr>
        <w:lang w:val="en-US"/>
      </w:rPr>
      <w:t xml:space="preserve"> </w:t>
    </w:r>
    <w:bookmarkEnd w:id="14"/>
    <w:r w:rsidRPr="007E619C">
      <w:rPr>
        <w:vanish/>
        <w:lang w:val="en-US"/>
      </w:rPr>
      <w:t xml:space="preserve">• </w:t>
    </w:r>
    <w:bookmarkStart w:id="16" w:name="LAN_Fax"/>
    <w:bookmarkStart w:id="17" w:name="OFF_FaxHIF"/>
    <w:r w:rsidRPr="007E619C">
      <w:rPr>
        <w:vanish/>
        <w:lang w:val="en-US"/>
      </w:rPr>
      <w:t>Fax</w:t>
    </w:r>
    <w:bookmarkEnd w:id="16"/>
    <w:r w:rsidRPr="007E619C">
      <w:rPr>
        <w:vanish/>
        <w:lang w:val="en-US"/>
      </w:rPr>
      <w:t xml:space="preserve"> </w:t>
    </w:r>
    <w:bookmarkStart w:id="18" w:name="OFF_Fax"/>
    <w:bookmarkEnd w:id="18"/>
    <w:r w:rsidRPr="007E619C">
      <w:rPr>
        <w:vanish/>
        <w:lang w:val="en-US"/>
      </w:rPr>
      <w:t xml:space="preserve"> </w:t>
    </w:r>
    <w:bookmarkEnd w:id="17"/>
    <w:r w:rsidRPr="007E619C">
      <w:rPr>
        <w:lang w:val="en-US"/>
      </w:rPr>
      <w:t xml:space="preserve">• </w:t>
    </w:r>
    <w:bookmarkStart w:id="19" w:name="OFF_CVRHIF"/>
    <w:r w:rsidRPr="007E619C">
      <w:rPr>
        <w:lang w:val="en-US"/>
      </w:rPr>
      <w:t xml:space="preserve">CVR 20814616 </w:t>
    </w:r>
    <w:bookmarkEnd w:id="19"/>
    <w:r w:rsidRPr="007E619C">
      <w:rPr>
        <w:lang w:val="en-US"/>
      </w:rPr>
      <w:t xml:space="preserve">• </w:t>
    </w:r>
    <w:bookmarkStart w:id="20" w:name="OFF_EANHIF"/>
    <w:r w:rsidRPr="007E619C">
      <w:rPr>
        <w:lang w:val="en-US"/>
      </w:rPr>
      <w:t xml:space="preserve">EAN 5798000877955 </w:t>
    </w:r>
    <w:bookmarkEnd w:id="20"/>
    <w:r w:rsidRPr="007E619C">
      <w:rPr>
        <w:lang w:val="en-US"/>
      </w:rPr>
      <w:t xml:space="preserve">• </w:t>
    </w:r>
    <w:bookmarkStart w:id="21" w:name="OFF_Email"/>
    <w:bookmarkStart w:id="22" w:name="OFF_EmailHIF"/>
    <w:r>
      <w:rPr>
        <w:lang w:val="en-US"/>
      </w:rPr>
      <w:t>mail</w:t>
    </w:r>
    <w:r w:rsidRPr="007E619C">
      <w:rPr>
        <w:lang w:val="en-US"/>
      </w:rPr>
      <w:t>@</w:t>
    </w:r>
    <w:r>
      <w:rPr>
        <w:lang w:val="en-US"/>
      </w:rPr>
      <w:t>sgav</w:t>
    </w:r>
    <w:r w:rsidRPr="007E619C">
      <w:rPr>
        <w:lang w:val="en-US"/>
      </w:rPr>
      <w:t>.dk</w:t>
    </w:r>
    <w:bookmarkEnd w:id="21"/>
    <w:r w:rsidRPr="007E619C">
      <w:rPr>
        <w:lang w:val="en-US"/>
      </w:rPr>
      <w:t xml:space="preserve"> </w:t>
    </w:r>
    <w:bookmarkEnd w:id="22"/>
    <w:r w:rsidRPr="007E619C">
      <w:rPr>
        <w:lang w:val="en-US"/>
      </w:rPr>
      <w:t xml:space="preserve">• </w:t>
    </w:r>
    <w:bookmarkStart w:id="23" w:name="OFF_Web"/>
    <w:r w:rsidRPr="007E619C">
      <w:rPr>
        <w:lang w:val="en-US"/>
      </w:rPr>
      <w:t>www.</w:t>
    </w:r>
    <w:r>
      <w:rPr>
        <w:lang w:val="en-US"/>
      </w:rPr>
      <w:t>sgav</w:t>
    </w:r>
    <w:r w:rsidRPr="007E619C">
      <w:rPr>
        <w:lang w:val="en-US"/>
      </w:rPr>
      <w:t>.dk</w:t>
    </w:r>
    <w:bookmarkEnd w:id="23"/>
    <w:r w:rsidR="00EE0137" w:rsidRPr="002121AF">
      <w:rPr>
        <w:lang w:val="en-US"/>
      </w:rPr>
      <w:t xml:space="preserve"> </w:t>
    </w:r>
    <w:bookmarkEnd w:id="5"/>
    <w:bookmarkEnd w:id="6"/>
  </w:p>
  <w:p w:rsidR="0048667B" w:rsidRPr="002121AF" w:rsidRDefault="0048667B" w:rsidP="00EE0137">
    <w:pPr>
      <w:pStyle w:val="Sidefod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823" w:rsidRDefault="007C7823">
      <w:r>
        <w:separator/>
      </w:r>
    </w:p>
  </w:footnote>
  <w:footnote w:type="continuationSeparator" w:id="0">
    <w:p w:rsidR="007C7823" w:rsidRDefault="007C7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1AF" w:rsidRDefault="002121AF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17B" w:rsidRDefault="000E717B">
    <w:pPr>
      <w:pStyle w:val="Sidehoved"/>
    </w:pPr>
    <w:bookmarkStart w:id="0" w:name="BIT_PrimaryHeader"/>
  </w:p>
  <w:bookmarkEnd w:id="0"/>
  <w:p w:rsidR="005A0290" w:rsidRDefault="005A0290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137" w:rsidRPr="00E959A5" w:rsidRDefault="00EE0137" w:rsidP="00EE0137">
    <w:r w:rsidRPr="00E959A5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14CBA5F" wp14:editId="2796B889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EE013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411D14" w:rsidRPr="003E51BD" w:rsidRDefault="00411D14" w:rsidP="00411D14">
                                <w:pPr>
                                  <w:pStyle w:val="DocumentName"/>
                                  <w:rPr>
                                    <w:caps w:val="0"/>
                                  </w:rPr>
                                </w:pPr>
                                <w:bookmarkStart w:id="1" w:name="_GoBack"/>
                                <w:bookmarkEnd w:id="1"/>
                                <w:r w:rsidRPr="003E51BD">
                                  <w:rPr>
                                    <w:caps w:val="0"/>
                                  </w:rPr>
                                  <w:t>Skov</w:t>
                                </w:r>
                              </w:p>
                              <w:p w:rsidR="00563DC0" w:rsidRPr="002121AF" w:rsidRDefault="007C7823" w:rsidP="00563DC0">
                                <w:r w:rsidRPr="002121AF">
                                  <w:t>J.nr. 2025 - 3504</w:t>
                                </w:r>
                              </w:p>
                              <w:p w:rsidR="008036E9" w:rsidRPr="000C6DAA" w:rsidRDefault="007C7823" w:rsidP="00563DC0">
                                <w:pPr>
                                  <w:rPr>
                                    <w:lang w:val="en-US"/>
                                  </w:rPr>
                                </w:pPr>
                                <w:r w:rsidRPr="000C6DAA">
                                  <w:rPr>
                                    <w:lang w:val="en-US"/>
                                  </w:rPr>
                                  <w:t>Ref. MMOER</w:t>
                                </w:r>
                              </w:p>
                              <w:p w:rsidR="00B85C21" w:rsidRPr="00095830" w:rsidRDefault="007C7823" w:rsidP="00563DC0">
                                <w:r w:rsidRPr="000C6DAA">
                                  <w:rPr>
                                    <w:lang w:val="en-US"/>
                                  </w:rPr>
                                  <w:t>D</w:t>
                                </w:r>
                                <w:r>
                                  <w:rPr>
                                    <w:lang w:val="en-US"/>
                                  </w:rPr>
                                  <w:t>en 9. april 2025</w:t>
                                </w:r>
                              </w:p>
                              <w:p w:rsidR="00EE0137" w:rsidRDefault="00EE0137" w:rsidP="00F351D6">
                                <w:pPr>
                                  <w:pStyle w:val="Kolofontekst"/>
                                </w:pPr>
                              </w:p>
                            </w:tc>
                          </w:tr>
                        </w:tbl>
                        <w:p w:rsidR="00EE0137" w:rsidRDefault="00EE0137" w:rsidP="00EE013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4CBA5F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EE013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411D14" w:rsidRPr="003E51BD" w:rsidRDefault="00411D14" w:rsidP="00411D14">
                          <w:pPr>
                            <w:pStyle w:val="DocumentName"/>
                            <w:rPr>
                              <w:caps w:val="0"/>
                            </w:rPr>
                          </w:pPr>
                          <w:bookmarkStart w:id="2" w:name="_GoBack"/>
                          <w:bookmarkEnd w:id="2"/>
                          <w:r w:rsidRPr="003E51BD">
                            <w:rPr>
                              <w:caps w:val="0"/>
                            </w:rPr>
                            <w:t>Skov</w:t>
                          </w:r>
                        </w:p>
                        <w:p w:rsidR="00563DC0" w:rsidRPr="002121AF" w:rsidRDefault="007C7823" w:rsidP="00563DC0">
                          <w:r w:rsidRPr="002121AF">
                            <w:t>J.nr. 2025 - 3504</w:t>
                          </w:r>
                        </w:p>
                        <w:p w:rsidR="008036E9" w:rsidRPr="000C6DAA" w:rsidRDefault="007C7823" w:rsidP="00563DC0">
                          <w:pPr>
                            <w:rPr>
                              <w:lang w:val="en-US"/>
                            </w:rPr>
                          </w:pPr>
                          <w:r w:rsidRPr="000C6DAA">
                            <w:rPr>
                              <w:lang w:val="en-US"/>
                            </w:rPr>
                            <w:t>Ref. MMOER</w:t>
                          </w:r>
                        </w:p>
                        <w:p w:rsidR="00B85C21" w:rsidRPr="00095830" w:rsidRDefault="007C7823" w:rsidP="00563DC0">
                          <w:r w:rsidRPr="000C6DAA">
                            <w:rPr>
                              <w:lang w:val="en-US"/>
                            </w:rPr>
                            <w:t>D</w:t>
                          </w:r>
                          <w:r>
                            <w:rPr>
                              <w:lang w:val="en-US"/>
                            </w:rPr>
                            <w:t>en 9. april 2025</w:t>
                          </w:r>
                        </w:p>
                        <w:p w:rsidR="00EE0137" w:rsidRDefault="00EE0137" w:rsidP="00F351D6">
                          <w:pPr>
                            <w:pStyle w:val="Kolofontekst"/>
                          </w:pPr>
                        </w:p>
                      </w:tc>
                    </w:tr>
                  </w:tbl>
                  <w:p w:rsidR="00EE0137" w:rsidRDefault="00EE0137" w:rsidP="00EE0137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3033ED" w:rsidRPr="003E51BD" w:rsidRDefault="003E51BD" w:rsidP="00CF1627">
    <w:pPr>
      <w:pStyle w:val="DocumentName"/>
      <w:rPr>
        <w:caps w:val="0"/>
      </w:rPr>
    </w:pPr>
    <w:bookmarkStart w:id="3" w:name="BIT_DocumentName"/>
    <w:bookmarkEnd w:id="3"/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4266103</wp:posOffset>
          </wp:positionH>
          <wp:positionV relativeFrom="paragraph">
            <wp:posOffset>190</wp:posOffset>
          </wp:positionV>
          <wp:extent cx="1479637" cy="605641"/>
          <wp:effectExtent l="0" t="0" r="6350" b="4445"/>
          <wp:wrapThrough wrapText="bothSides">
            <wp:wrapPolygon edited="0">
              <wp:start x="10012" y="0"/>
              <wp:lineTo x="8065" y="4080"/>
              <wp:lineTo x="8343" y="10879"/>
              <wp:lineTo x="10846" y="10879"/>
              <wp:lineTo x="0" y="14279"/>
              <wp:lineTo x="0" y="21079"/>
              <wp:lineTo x="1391" y="21079"/>
              <wp:lineTo x="21136" y="21079"/>
              <wp:lineTo x="21415" y="21079"/>
              <wp:lineTo x="21415" y="15639"/>
              <wp:lineTo x="10846" y="10879"/>
              <wp:lineTo x="13071" y="10199"/>
              <wp:lineTo x="13349" y="4080"/>
              <wp:lineTo x="11403" y="0"/>
              <wp:lineTo x="10012" y="0"/>
            </wp:wrapPolygon>
          </wp:wrapThrough>
          <wp:docPr id="100000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GAV_GRØN_CMYK_D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637" cy="605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E48"/>
    <w:rsid w:val="00002EA0"/>
    <w:rsid w:val="00003636"/>
    <w:rsid w:val="00005FAA"/>
    <w:rsid w:val="0001457C"/>
    <w:rsid w:val="0001528D"/>
    <w:rsid w:val="000166A0"/>
    <w:rsid w:val="00030051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4300"/>
    <w:rsid w:val="00156908"/>
    <w:rsid w:val="00160721"/>
    <w:rsid w:val="001743E7"/>
    <w:rsid w:val="0018769C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3DFB"/>
    <w:rsid w:val="001F763E"/>
    <w:rsid w:val="00200B86"/>
    <w:rsid w:val="0020134B"/>
    <w:rsid w:val="0020402C"/>
    <w:rsid w:val="002044E3"/>
    <w:rsid w:val="00204BF4"/>
    <w:rsid w:val="00211AC9"/>
    <w:rsid w:val="002121AF"/>
    <w:rsid w:val="00212497"/>
    <w:rsid w:val="002239C6"/>
    <w:rsid w:val="00225534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2E7A65"/>
    <w:rsid w:val="002F177C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2EAC"/>
    <w:rsid w:val="003636D3"/>
    <w:rsid w:val="00365BC4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E51BD"/>
    <w:rsid w:val="003F0D75"/>
    <w:rsid w:val="0040506D"/>
    <w:rsid w:val="00406784"/>
    <w:rsid w:val="00406AF1"/>
    <w:rsid w:val="00407A11"/>
    <w:rsid w:val="00407C2F"/>
    <w:rsid w:val="00411D14"/>
    <w:rsid w:val="0041385B"/>
    <w:rsid w:val="00414BA2"/>
    <w:rsid w:val="00415BC0"/>
    <w:rsid w:val="004208E6"/>
    <w:rsid w:val="004232F9"/>
    <w:rsid w:val="00433A1E"/>
    <w:rsid w:val="00440668"/>
    <w:rsid w:val="00442162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43C3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96EDF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3BA9"/>
    <w:rsid w:val="00684000"/>
    <w:rsid w:val="00684B85"/>
    <w:rsid w:val="0068783F"/>
    <w:rsid w:val="00696E85"/>
    <w:rsid w:val="006A18C5"/>
    <w:rsid w:val="006D09A7"/>
    <w:rsid w:val="006E7F1D"/>
    <w:rsid w:val="006F3EB3"/>
    <w:rsid w:val="006F4DCD"/>
    <w:rsid w:val="00702FF2"/>
    <w:rsid w:val="00703B66"/>
    <w:rsid w:val="00705800"/>
    <w:rsid w:val="00705EAB"/>
    <w:rsid w:val="00706519"/>
    <w:rsid w:val="007225E4"/>
    <w:rsid w:val="00723455"/>
    <w:rsid w:val="00724762"/>
    <w:rsid w:val="007249D4"/>
    <w:rsid w:val="00724D6D"/>
    <w:rsid w:val="00730F9B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1CB3"/>
    <w:rsid w:val="007830BE"/>
    <w:rsid w:val="007912B3"/>
    <w:rsid w:val="007940C9"/>
    <w:rsid w:val="00796312"/>
    <w:rsid w:val="007B1B23"/>
    <w:rsid w:val="007B21FA"/>
    <w:rsid w:val="007B2ADE"/>
    <w:rsid w:val="007B3940"/>
    <w:rsid w:val="007C7823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ADA"/>
    <w:rsid w:val="008C5F4A"/>
    <w:rsid w:val="008D1674"/>
    <w:rsid w:val="008E3990"/>
    <w:rsid w:val="008F17E5"/>
    <w:rsid w:val="008F272E"/>
    <w:rsid w:val="008F6B2B"/>
    <w:rsid w:val="00905C37"/>
    <w:rsid w:val="00906916"/>
    <w:rsid w:val="0092514B"/>
    <w:rsid w:val="009264AA"/>
    <w:rsid w:val="00944EE8"/>
    <w:rsid w:val="009461F0"/>
    <w:rsid w:val="00946EE3"/>
    <w:rsid w:val="009601F5"/>
    <w:rsid w:val="00963E43"/>
    <w:rsid w:val="00970F21"/>
    <w:rsid w:val="00975F3B"/>
    <w:rsid w:val="0098382A"/>
    <w:rsid w:val="009943CD"/>
    <w:rsid w:val="00994809"/>
    <w:rsid w:val="00994E91"/>
    <w:rsid w:val="009C37F8"/>
    <w:rsid w:val="009C3979"/>
    <w:rsid w:val="009C6BB2"/>
    <w:rsid w:val="009E27B6"/>
    <w:rsid w:val="009E3FB0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7D37"/>
    <w:rsid w:val="00A72DDE"/>
    <w:rsid w:val="00A77855"/>
    <w:rsid w:val="00A82A37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5AF6"/>
    <w:rsid w:val="00B04B70"/>
    <w:rsid w:val="00B13BB6"/>
    <w:rsid w:val="00B2565D"/>
    <w:rsid w:val="00B30727"/>
    <w:rsid w:val="00B33A35"/>
    <w:rsid w:val="00B3497E"/>
    <w:rsid w:val="00B358B3"/>
    <w:rsid w:val="00B441D7"/>
    <w:rsid w:val="00B54207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31CE"/>
    <w:rsid w:val="00BC56EA"/>
    <w:rsid w:val="00BC6602"/>
    <w:rsid w:val="00BD787B"/>
    <w:rsid w:val="00BE0CE4"/>
    <w:rsid w:val="00BE7D68"/>
    <w:rsid w:val="00BF101A"/>
    <w:rsid w:val="00C03ED1"/>
    <w:rsid w:val="00C064BC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1861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3ED1"/>
    <w:rsid w:val="00D353A2"/>
    <w:rsid w:val="00D37FC2"/>
    <w:rsid w:val="00D43DB0"/>
    <w:rsid w:val="00D570C5"/>
    <w:rsid w:val="00D65E69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4119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0137"/>
    <w:rsid w:val="00EE5FEF"/>
    <w:rsid w:val="00EE65A7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35DBF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32C35B"/>
  <w15:docId w15:val="{6F828FE5-96C2-4BC5-92B1-66CD2A6D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paragraph" w:customStyle="1" w:styleId="Default">
    <w:name w:val="Default"/>
    <w:rsid w:val="009C3979"/>
    <w:pPr>
      <w:autoSpaceDE w:val="0"/>
      <w:autoSpaceDN w:val="0"/>
      <w:adjustRightInd w:val="0"/>
      <w:spacing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Default10000">
    <w:name w:val="Default (10000)"/>
    <w:rsid w:val="00B61551"/>
    <w:pPr>
      <w:autoSpaceDE w:val="0"/>
      <w:autoSpaceDN w:val="0"/>
      <w:adjustRightInd w:val="0"/>
      <w:spacing w:line="240" w:lineRule="auto"/>
    </w:pPr>
    <w:rPr>
      <w:rFonts w:cs="Georgia"/>
      <w:color w:val="000000"/>
      <w:sz w:val="24"/>
      <w:szCs w:val="24"/>
    </w:rPr>
  </w:style>
  <w:style w:type="paragraph" w:customStyle="1" w:styleId="Template-Address10001">
    <w:name w:val="Template - Address (10001)"/>
    <w:basedOn w:val="Normal"/>
    <w:uiPriority w:val="9"/>
    <w:semiHidden/>
    <w:rsid w:val="00A3576C"/>
    <w:pPr>
      <w:tabs>
        <w:tab w:val="center" w:pos="4819"/>
        <w:tab w:val="right" w:pos="9638"/>
      </w:tabs>
      <w:spacing w:line="168" w:lineRule="atLeast"/>
    </w:pPr>
    <w:rPr>
      <w:rFonts w:cs="Arial"/>
      <w:noProof/>
      <w:sz w:val="14"/>
      <w:szCs w:val="14"/>
    </w:rPr>
  </w:style>
  <w:style w:type="paragraph" w:customStyle="1" w:styleId="Tabeltekst">
    <w:name w:val="Tabel tekst"/>
    <w:basedOn w:val="Normal"/>
    <w:rsid w:val="002121AF"/>
    <w:pPr>
      <w:spacing w:line="150" w:lineRule="atLeast"/>
      <w:ind w:right="57"/>
    </w:pPr>
    <w:rPr>
      <w:rFonts w:ascii="Arial" w:hAnsi="Arial"/>
      <w:sz w:val="14"/>
      <w:szCs w:val="24"/>
    </w:rPr>
  </w:style>
  <w:style w:type="paragraph" w:customStyle="1" w:styleId="Tabeloverskrift">
    <w:name w:val="Tabel overskrift"/>
    <w:basedOn w:val="Normal"/>
    <w:rsid w:val="002121AF"/>
    <w:pPr>
      <w:spacing w:line="150" w:lineRule="atLeast"/>
      <w:ind w:right="57"/>
    </w:pPr>
    <w:rPr>
      <w:rFonts w:ascii="Arial" w:hAnsi="Arial"/>
      <w:b/>
      <w:sz w:val="14"/>
      <w:szCs w:val="24"/>
    </w:rPr>
  </w:style>
  <w:style w:type="paragraph" w:customStyle="1" w:styleId="Tabelkolonneoverskrift">
    <w:name w:val="Tabel kolonne overskrift"/>
    <w:basedOn w:val="Normal"/>
    <w:rsid w:val="002121AF"/>
    <w:pPr>
      <w:spacing w:line="150" w:lineRule="atLeast"/>
      <w:ind w:right="57"/>
      <w:jc w:val="right"/>
    </w:pPr>
    <w:rPr>
      <w:rFonts w:ascii="Arial" w:hAnsi="Arial"/>
      <w:b/>
      <w:sz w:val="14"/>
      <w:szCs w:val="24"/>
    </w:rPr>
  </w:style>
  <w:style w:type="paragraph" w:customStyle="1" w:styleId="BoksOverskrift">
    <w:name w:val="Boks Overskrift"/>
    <w:basedOn w:val="Normal"/>
    <w:rsid w:val="002121AF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Kildeangivelse">
    <w:name w:val="Kildeangivelse"/>
    <w:basedOn w:val="Normal"/>
    <w:next w:val="Normal"/>
    <w:link w:val="KildeangivelseChar"/>
    <w:rsid w:val="002121AF"/>
    <w:pPr>
      <w:tabs>
        <w:tab w:val="left" w:pos="680"/>
      </w:tabs>
      <w:spacing w:line="200" w:lineRule="atLeast"/>
      <w:ind w:left="681" w:right="227" w:hanging="454"/>
    </w:pPr>
    <w:rPr>
      <w:rFonts w:ascii="Garamond" w:hAnsi="Garamond"/>
      <w:sz w:val="16"/>
      <w:szCs w:val="24"/>
      <w:lang w:eastAsia="en-US"/>
    </w:rPr>
  </w:style>
  <w:style w:type="character" w:customStyle="1" w:styleId="KildeangivelseChar">
    <w:name w:val="Kildeangivelse Char"/>
    <w:link w:val="Kildeangivelse"/>
    <w:locked/>
    <w:rsid w:val="002121AF"/>
    <w:rPr>
      <w:rFonts w:ascii="Garamond" w:hAnsi="Garamond"/>
      <w:sz w:val="16"/>
      <w:szCs w:val="24"/>
      <w:lang w:eastAsia="en-US"/>
    </w:rPr>
  </w:style>
  <w:style w:type="paragraph" w:customStyle="1" w:styleId="Pladsholdertxtfelt">
    <w:name w:val="Pladsholder txtfelt"/>
    <w:rsid w:val="002121AF"/>
    <w:pPr>
      <w:spacing w:line="240" w:lineRule="auto"/>
      <w:jc w:val="center"/>
    </w:pPr>
    <w:rPr>
      <w:rFonts w:ascii="Arial" w:hAnsi="Arial"/>
      <w:sz w:val="17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444</Words>
  <Characters>2715</Characters>
  <Application>Microsoft Office Word</Application>
  <DocSecurity>0</DocSecurity>
  <Lines>22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Brev</vt:lpstr>
      <vt:lpstr>Brev</vt:lpstr>
      <vt:lpstr/>
    </vt:vector>
  </TitlesOfParts>
  <Company>Miljøministeriet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Miljø- og Fødevareministeriet</dc:creator>
  <cp:keywords/>
  <dc:description/>
  <cp:lastModifiedBy>Michele Mørch</cp:lastModifiedBy>
  <cp:revision>5</cp:revision>
  <cp:lastPrinted>2005-05-20T12:11:00Z</cp:lastPrinted>
  <dcterms:created xsi:type="dcterms:W3CDTF">2022-05-17T12:43:00Z</dcterms:created>
  <dcterms:modified xsi:type="dcterms:W3CDTF">2025-04-09T08:20:00Z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44208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David Rosendahl</vt:lpwstr>
  </property>
  <property fmtid="{D5CDD505-2E9C-101B-9397-08002B2CF9AE}" pid="17" name="SD_CtlText_Generelt_CaseNoF2">
    <vt:lpwstr/>
  </property>
  <property fmtid="{D5CDD505-2E9C-101B-9397-08002B2CF9AE}" pid="18" name="SD_UserprofileName">
    <vt:lpwstr>David Rosendahl</vt:lpwstr>
  </property>
  <property fmtid="{D5CDD505-2E9C-101B-9397-08002B2CF9AE}" pid="19" name="SD_Office_OFF_ID">
    <vt:lpwstr>117</vt:lpwstr>
  </property>
  <property fmtid="{D5CDD505-2E9C-101B-9397-08002B2CF9AE}" pid="20" name="CurrentOfficeID">
    <vt:lpwstr>117</vt:lpwstr>
  </property>
  <property fmtid="{D5CDD505-2E9C-101B-9397-08002B2CF9AE}" pid="21" name="SD_Office_OFF_Organisation">
    <vt:lpwstr>MST</vt:lpwstr>
  </property>
  <property fmtid="{D5CDD505-2E9C-101B-9397-08002B2CF9AE}" pid="22" name="SD_Office_OFF_ArtworkDefinition">
    <vt:lpwstr>MFVM</vt:lpwstr>
  </property>
  <property fmtid="{D5CDD505-2E9C-101B-9397-08002B2CF9AE}" pid="23" name="SD_Office_OFF_LogoFileName">
    <vt:lpwstr>MST</vt:lpwstr>
  </property>
  <property fmtid="{D5CDD505-2E9C-101B-9397-08002B2CF9AE}" pid="24" name="SD_Office_OFF_Institution">
    <vt:lpwstr>Miljøstyrelsen</vt:lpwstr>
  </property>
  <property fmtid="{D5CDD505-2E9C-101B-9397-08002B2CF9AE}" pid="25" name="SD_Office_OFF_Institution_EN">
    <vt:lpwstr>Environmental Protection Agency</vt:lpwstr>
  </property>
  <property fmtid="{D5CDD505-2E9C-101B-9397-08002B2CF9AE}" pid="26" name="SD_Office_OFF_kontor">
    <vt:lpwstr>Organisation &amp; Digitalisering</vt:lpwstr>
  </property>
  <property fmtid="{D5CDD505-2E9C-101B-9397-08002B2CF9AE}" pid="27" name="SD_Office_OFF_Department">
    <vt:lpwstr>Organisation &amp; Digitalisering</vt:lpwstr>
  </property>
  <property fmtid="{D5CDD505-2E9C-101B-9397-08002B2CF9AE}" pid="28" name="SD_Office_OFF_Department_EN">
    <vt:lpwstr>Organisation and Digitisation</vt:lpwstr>
  </property>
  <property fmtid="{D5CDD505-2E9C-101B-9397-08002B2CF9AE}" pid="29" name="SD_Office_OFF_Footertext">
    <vt:lpwstr/>
  </property>
  <property fmtid="{D5CDD505-2E9C-101B-9397-08002B2CF9AE}" pid="30" name="SD_Office_OFF_AddressA">
    <vt:lpwstr>Tolderlundsvej 5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Tolderlundsvej 5</vt:lpwstr>
  </property>
  <property fmtid="{D5CDD505-2E9C-101B-9397-08002B2CF9AE}" pid="34" name="SD_Office_OFF_AddressD">
    <vt:lpwstr>5000</vt:lpwstr>
  </property>
  <property fmtid="{D5CDD505-2E9C-101B-9397-08002B2CF9AE}" pid="35" name="SD_Office_OFF_City">
    <vt:lpwstr>Odense C</vt:lpwstr>
  </property>
  <property fmtid="{D5CDD505-2E9C-101B-9397-08002B2CF9AE}" pid="36" name="SD_Office_OFF_City_EN">
    <vt:lpwstr>Odense C Denmark</vt:lpwstr>
  </property>
  <property fmtid="{D5CDD505-2E9C-101B-9397-08002B2CF9AE}" pid="37" name="SD_Office_OFF_Phone">
    <vt:lpwstr>72 54 40 00</vt:lpwstr>
  </property>
  <property fmtid="{D5CDD505-2E9C-101B-9397-08002B2CF9AE}" pid="38" name="SD_Office_OFF_Phone_EN">
    <vt:lpwstr>+45 72 54 40 00</vt:lpwstr>
  </property>
  <property fmtid="{D5CDD505-2E9C-101B-9397-08002B2CF9AE}" pid="39" name="SD_Office_OFF_Fax">
    <vt:lpwstr/>
  </property>
  <property fmtid="{D5CDD505-2E9C-101B-9397-08002B2CF9AE}" pid="40" name="SD_Office_OFF_Fax_EN">
    <vt:lpwstr/>
  </property>
  <property fmtid="{D5CDD505-2E9C-101B-9397-08002B2CF9AE}" pid="41" name="SD_Office_OFF_Email">
    <vt:lpwstr>mst@mst.dk</vt:lpwstr>
  </property>
  <property fmtid="{D5CDD505-2E9C-101B-9397-08002B2CF9AE}" pid="42" name="SD_Office_OFF_Web">
    <vt:lpwstr>www.mst.dk</vt:lpwstr>
  </property>
  <property fmtid="{D5CDD505-2E9C-101B-9397-08002B2CF9AE}" pid="43" name="SD_Office_OFF_CVR">
    <vt:lpwstr>25798376</vt:lpwstr>
  </property>
  <property fmtid="{D5CDD505-2E9C-101B-9397-08002B2CF9AE}" pid="44" name="SD_Office_OFF_EAN">
    <vt:lpwstr>5798000860810</vt:lpwstr>
  </property>
  <property fmtid="{D5CDD505-2E9C-101B-9397-08002B2CF9AE}" pid="45" name="SD_Office_OFF_EAN_EN">
    <vt:lpwstr>5798000860810</vt:lpwstr>
  </property>
  <property fmtid="{D5CDD505-2E9C-101B-9397-08002B2CF9AE}" pid="46" name="SD_Office_OFF_ColorTheme">
    <vt:lpwstr>MFVM - Miljøstyrelsen</vt:lpwstr>
  </property>
  <property fmtid="{D5CDD505-2E9C-101B-9397-08002B2CF9AE}" pid="47" name="LastCompletedArtworkDefinition">
    <vt:lpwstr>MFVM</vt:lpwstr>
  </property>
  <property fmtid="{D5CDD505-2E9C-101B-9397-08002B2CF9AE}" pid="48" name="USR_Name">
    <vt:lpwstr>David Rosendahl</vt:lpwstr>
  </property>
  <property fmtid="{D5CDD505-2E9C-101B-9397-08002B2CF9AE}" pid="49" name="USR_Initials">
    <vt:lpwstr>DAROS</vt:lpwstr>
  </property>
  <property fmtid="{D5CDD505-2E9C-101B-9397-08002B2CF9AE}" pid="50" name="USR_Title">
    <vt:lpwstr>AC-tekniker</vt:lpwstr>
  </property>
  <property fmtid="{D5CDD505-2E9C-101B-9397-08002B2CF9AE}" pid="51" name="USR_DirectPhone">
    <vt:lpwstr>+45 40 35 69 44</vt:lpwstr>
  </property>
  <property fmtid="{D5CDD505-2E9C-101B-9397-08002B2CF9AE}" pid="52" name="USR_Mobile">
    <vt:lpwstr>+45 40 35 69 44</vt:lpwstr>
  </property>
  <property fmtid="{D5CDD505-2E9C-101B-9397-08002B2CF9AE}" pid="53" name="USR_Email">
    <vt:lpwstr>daros@mst.dk</vt:lpwstr>
  </property>
  <property fmtid="{D5CDD505-2E9C-101B-9397-08002B2CF9AE}" pid="54" name="DocumentInfoFinished">
    <vt:lpwstr>True</vt:lpwstr>
  </property>
</Properties>
</file>